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C4" w:rsidRDefault="00EB0CC4"/>
    <w:p w:rsidR="00EB0CC4" w:rsidRDefault="00EB0CC4"/>
    <w:p w:rsidR="00EB0CC4" w:rsidRPr="00801F87" w:rsidRDefault="00EB0CC4" w:rsidP="00801F87">
      <w:pPr>
        <w:pStyle w:val="Heading1"/>
      </w:pPr>
      <w:r w:rsidRPr="00801F87">
        <w:t xml:space="preserve">Borgerlig offentlighet? </w:t>
      </w:r>
    </w:p>
    <w:p w:rsidR="00EB0CC4" w:rsidRPr="00801F87" w:rsidRDefault="00EB0CC4" w:rsidP="00801F87">
      <w:pPr>
        <w:pStyle w:val="Heading1"/>
      </w:pPr>
      <w:r w:rsidRPr="00801F87">
        <w:t xml:space="preserve">Utviklingen av en </w:t>
      </w:r>
      <w:r>
        <w:t xml:space="preserve">dansk-norsk </w:t>
      </w:r>
      <w:r w:rsidRPr="00801F87">
        <w:t>offentlighet på 1700-tallet</w:t>
      </w:r>
    </w:p>
    <w:p w:rsidR="00EB0CC4" w:rsidRPr="00801F87" w:rsidRDefault="00EB0CC4" w:rsidP="00801F87"/>
    <w:p w:rsidR="00EB0CC4" w:rsidRDefault="00EB0CC4" w:rsidP="00801F87">
      <w:r w:rsidRPr="00801F87">
        <w:t xml:space="preserve">Et samarbeid mellom Kultrans og NFR-prosjektet </w:t>
      </w:r>
      <w:r>
        <w:t>”</w:t>
      </w:r>
      <w:r w:rsidRPr="00801F87">
        <w:t>Mangfoldige offentligheter</w:t>
      </w:r>
      <w:r>
        <w:t>”</w:t>
      </w:r>
    </w:p>
    <w:p w:rsidR="00EB0CC4" w:rsidRDefault="00EB0CC4" w:rsidP="00801F87"/>
    <w:p w:rsidR="00EB0CC4" w:rsidRPr="008005A6" w:rsidRDefault="00EB0CC4" w:rsidP="008005A6">
      <w:r w:rsidRPr="008005A6">
        <w:t>For informasjon, ta kontakt med:</w:t>
      </w:r>
    </w:p>
    <w:p w:rsidR="00EB0CC4" w:rsidRDefault="00EB0CC4" w:rsidP="008005A6">
      <w:r w:rsidRPr="008005A6">
        <w:t xml:space="preserve">Professor  Kjell Lars Berge, </w:t>
      </w:r>
    </w:p>
    <w:p w:rsidR="00EB0CC4" w:rsidRPr="008005A6" w:rsidRDefault="00EB0CC4" w:rsidP="00AD7472">
      <w:pPr>
        <w:ind w:firstLine="720"/>
      </w:pPr>
      <w:hyperlink r:id="rId4" w:history="1">
        <w:r w:rsidRPr="008005A6">
          <w:t>k.l.berge@iln.uio.no</w:t>
        </w:r>
      </w:hyperlink>
      <w:r w:rsidRPr="008005A6">
        <w:t>, 92421945/ 22856711</w:t>
      </w:r>
    </w:p>
    <w:p w:rsidR="00EB0CC4" w:rsidRDefault="00EB0CC4" w:rsidP="008005A6">
      <w:r>
        <w:t>Forsk</w:t>
      </w:r>
      <w:r w:rsidRPr="008005A6">
        <w:t xml:space="preserve">er Mona Ringvej, </w:t>
      </w:r>
    </w:p>
    <w:p w:rsidR="00EB0CC4" w:rsidRPr="008005A6" w:rsidRDefault="00EB0CC4" w:rsidP="00AD7472">
      <w:pPr>
        <w:ind w:firstLine="720"/>
      </w:pPr>
      <w:r w:rsidRPr="008005A6">
        <w:t>m.r.ringvej@iakh.uio.no</w:t>
      </w:r>
    </w:p>
    <w:p w:rsidR="00EB0CC4" w:rsidRDefault="00EB0CC4" w:rsidP="002B792D">
      <w:pPr>
        <w:pStyle w:val="Heading2"/>
      </w:pPr>
      <w:r w:rsidRPr="00801F87">
        <w:t>Fredag 10. desember 2010</w:t>
      </w:r>
      <w:r>
        <w:t xml:space="preserve"> </w:t>
      </w:r>
    </w:p>
    <w:p w:rsidR="00EB0CC4" w:rsidRPr="00801F87" w:rsidRDefault="00EB0CC4" w:rsidP="002B792D">
      <w:pPr>
        <w:pStyle w:val="Heading2"/>
      </w:pPr>
      <w:r>
        <w:t>P.A. Munchs hus, seminarrom 454</w:t>
      </w:r>
    </w:p>
    <w:p w:rsidR="00EB0CC4" w:rsidRPr="002B792D" w:rsidRDefault="00EB0CC4" w:rsidP="002B792D"/>
    <w:p w:rsidR="00EB0CC4" w:rsidRPr="00801F87" w:rsidRDefault="00EB0CC4" w:rsidP="00801F87"/>
    <w:p w:rsidR="00EB0CC4" w:rsidRPr="00E20A34" w:rsidRDefault="00EB0CC4" w:rsidP="00E20A34">
      <w:pPr>
        <w:ind w:left="1440" w:hanging="1440"/>
      </w:pPr>
      <w:r w:rsidRPr="00B55E0A">
        <w:t xml:space="preserve">10-10-45 </w:t>
      </w:r>
      <w:r w:rsidRPr="00B55E0A">
        <w:tab/>
        <w:t xml:space="preserve">Ragnvald Kalleberg. </w:t>
      </w:r>
      <w:r>
        <w:t xml:space="preserve">Professor, </w:t>
      </w:r>
      <w:r>
        <w:rPr>
          <w:lang w:val="en-US"/>
        </w:rPr>
        <w:t xml:space="preserve">Institutt for sosiologi og </w:t>
      </w:r>
      <w:r w:rsidRPr="00E20A34">
        <w:t>samfunnsgeografi</w:t>
      </w:r>
    </w:p>
    <w:p w:rsidR="00EB0CC4" w:rsidRPr="00E20A34" w:rsidRDefault="00EB0CC4" w:rsidP="00E20A34">
      <w:pPr>
        <w:ind w:left="720" w:firstLine="720"/>
        <w:rPr>
          <w:i/>
        </w:rPr>
      </w:pPr>
      <w:r w:rsidRPr="00E20A34">
        <w:rPr>
          <w:i/>
        </w:rPr>
        <w:t>Borgerlig offentlighet. Hvor står teorien i dag?</w:t>
      </w:r>
    </w:p>
    <w:p w:rsidR="00EB0CC4" w:rsidRPr="00031E00" w:rsidRDefault="00EB0CC4" w:rsidP="00031E00">
      <w:r w:rsidRPr="00031E00">
        <w:tab/>
      </w:r>
      <w:r w:rsidRPr="00031E00">
        <w:tab/>
        <w:t xml:space="preserve">Kommentator: Johannes W. Løvhaug, stipendiat ”Mangfoldige </w:t>
      </w:r>
      <w:r w:rsidRPr="00031E00">
        <w:tab/>
      </w:r>
      <w:r w:rsidRPr="00031E00">
        <w:tab/>
      </w:r>
      <w:r w:rsidRPr="00031E00">
        <w:tab/>
        <w:t>offentligheter”</w:t>
      </w:r>
    </w:p>
    <w:p w:rsidR="00EB0CC4" w:rsidRPr="00E20A34" w:rsidRDefault="00EB0CC4" w:rsidP="00E20A34"/>
    <w:p w:rsidR="00EB0CC4" w:rsidRPr="00E20A34" w:rsidRDefault="00EB0CC4" w:rsidP="00E20A34"/>
    <w:p w:rsidR="00EB0CC4" w:rsidRPr="00E20A34" w:rsidRDefault="00EB0CC4" w:rsidP="00E20A34">
      <w:pPr>
        <w:ind w:left="1440" w:hanging="1440"/>
      </w:pPr>
      <w:r w:rsidRPr="00E20A34">
        <w:t>11.15-12</w:t>
      </w:r>
      <w:r w:rsidRPr="00E20A34">
        <w:tab/>
        <w:t>Liv Bliksrud. professor, Institutt for lingvistiske og nordiske studier</w:t>
      </w:r>
    </w:p>
    <w:p w:rsidR="00EB0CC4" w:rsidRPr="00E20A34" w:rsidRDefault="00EB0CC4" w:rsidP="00E20A34">
      <w:pPr>
        <w:ind w:left="720" w:firstLine="720"/>
        <w:rPr>
          <w:i/>
        </w:rPr>
      </w:pPr>
      <w:r w:rsidRPr="00E20A34">
        <w:rPr>
          <w:i/>
        </w:rPr>
        <w:t>Estetisk offentlighet på 1700-tallet</w:t>
      </w:r>
    </w:p>
    <w:p w:rsidR="00EB0CC4" w:rsidRPr="00E20A34" w:rsidRDefault="00EB0CC4" w:rsidP="00E20A34">
      <w:r w:rsidRPr="00E20A34">
        <w:tab/>
      </w:r>
      <w:r w:rsidRPr="00E20A34">
        <w:tab/>
        <w:t xml:space="preserve">Kommentator:  Aina Nøding, forsker </w:t>
      </w:r>
      <w:r>
        <w:t>”</w:t>
      </w:r>
      <w:r w:rsidRPr="00801F87">
        <w:t>Mangfoldige offentligheter</w:t>
      </w:r>
      <w:r>
        <w:t>”</w:t>
      </w:r>
    </w:p>
    <w:p w:rsidR="00EB0CC4" w:rsidRPr="00E20A34" w:rsidRDefault="00EB0CC4" w:rsidP="00E20A34"/>
    <w:p w:rsidR="00EB0CC4" w:rsidRPr="00E20A34" w:rsidRDefault="00EB0CC4" w:rsidP="00E20A34">
      <w:r w:rsidRPr="00E20A34">
        <w:t>12-13</w:t>
      </w:r>
      <w:r w:rsidRPr="00E20A34">
        <w:tab/>
      </w:r>
      <w:r w:rsidRPr="00E20A34">
        <w:tab/>
        <w:t>Lunsj: det serveres en enkel lunsj</w:t>
      </w:r>
    </w:p>
    <w:p w:rsidR="00EB0CC4" w:rsidRPr="00E20A34" w:rsidRDefault="00EB0CC4" w:rsidP="00E20A34"/>
    <w:p w:rsidR="00EB0CC4" w:rsidRPr="00E20A34" w:rsidRDefault="00EB0CC4" w:rsidP="00E20A34">
      <w:r w:rsidRPr="00E20A34">
        <w:t>13-13.45</w:t>
      </w:r>
      <w:r w:rsidRPr="00E20A34">
        <w:tab/>
        <w:t>Rolf Nøtvig-Jakobsen. Post.</w:t>
      </w:r>
      <w:r>
        <w:t>doc</w:t>
      </w:r>
      <w:r w:rsidRPr="00E20A34">
        <w:t>. Gunnerus-biblioteket</w:t>
      </w:r>
    </w:p>
    <w:p w:rsidR="00EB0CC4" w:rsidRPr="00E20A34" w:rsidRDefault="00EB0CC4" w:rsidP="00E20A34">
      <w:pPr>
        <w:ind w:left="1440"/>
        <w:rPr>
          <w:i/>
        </w:rPr>
      </w:pPr>
      <w:r w:rsidRPr="00E20A34">
        <w:rPr>
          <w:i/>
        </w:rPr>
        <w:t>Johan Ernst Gunnerus og Johan Nordahl Brun som bidragsytere til ulike offentligheter på 1700-tallet</w:t>
      </w:r>
    </w:p>
    <w:p w:rsidR="00EB0CC4" w:rsidRPr="00E20A34" w:rsidRDefault="00EB0CC4" w:rsidP="00E20A34">
      <w:r w:rsidRPr="00E20A34">
        <w:tab/>
      </w:r>
      <w:r w:rsidRPr="00E20A34">
        <w:tab/>
        <w:t>Kommentator: Merethe Roos</w:t>
      </w:r>
      <w:r>
        <w:t xml:space="preserve">, førsteamanuensis, </w:t>
      </w:r>
      <w:r w:rsidRPr="00E20A34">
        <w:t xml:space="preserve">Høgskolen i </w:t>
      </w:r>
      <w:r w:rsidRPr="00E20A34">
        <w:tab/>
      </w:r>
      <w:r w:rsidRPr="00E20A34">
        <w:tab/>
      </w:r>
      <w:r w:rsidRPr="00E20A34">
        <w:tab/>
        <w:t>Østfold</w:t>
      </w:r>
    </w:p>
    <w:p w:rsidR="00EB0CC4" w:rsidRPr="00E20A34" w:rsidRDefault="00EB0CC4" w:rsidP="00E20A34"/>
    <w:p w:rsidR="00EB0CC4" w:rsidRPr="00E20A34" w:rsidRDefault="00EB0CC4" w:rsidP="00E20A34">
      <w:pPr>
        <w:ind w:left="1440" w:hanging="1440"/>
      </w:pPr>
      <w:r w:rsidRPr="00E20A34">
        <w:t>14.15-15</w:t>
      </w:r>
      <w:r w:rsidRPr="00E20A34">
        <w:tab/>
        <w:t>Kjell Lars Berge, professor, Institutt for lingvistiske og nordiske studier</w:t>
      </w:r>
    </w:p>
    <w:p w:rsidR="00EB0CC4" w:rsidRPr="00E20A34" w:rsidRDefault="00EB0CC4" w:rsidP="00E20A34">
      <w:pPr>
        <w:ind w:left="1440"/>
      </w:pPr>
      <w:r w:rsidRPr="00E20A34">
        <w:t>Trygve Riiser-Gundersen, dr.gradsstudent, Institutt for lingvistiske og nordiske studier</w:t>
      </w:r>
    </w:p>
    <w:p w:rsidR="00EB0CC4" w:rsidRPr="00E20A34" w:rsidRDefault="00EB0CC4" w:rsidP="00E20A34">
      <w:pPr>
        <w:ind w:left="720" w:firstLine="720"/>
        <w:rPr>
          <w:i/>
        </w:rPr>
      </w:pPr>
      <w:r w:rsidRPr="00E20A34">
        <w:rPr>
          <w:i/>
        </w:rPr>
        <w:t>1700-tallspressens utvikling som offentlighet</w:t>
      </w:r>
    </w:p>
    <w:p w:rsidR="00EB0CC4" w:rsidRPr="00E20A34" w:rsidRDefault="00EB0CC4" w:rsidP="00E20A34">
      <w:r w:rsidRPr="00E20A34">
        <w:tab/>
      </w:r>
      <w:r w:rsidRPr="00E20A34">
        <w:tab/>
        <w:t xml:space="preserve">Kommentator:  Ellen Krefting, forsker </w:t>
      </w:r>
      <w:r>
        <w:t>”</w:t>
      </w:r>
      <w:r w:rsidRPr="00801F87">
        <w:t>Mangfoldige offentligheter</w:t>
      </w:r>
      <w:r>
        <w:t>”</w:t>
      </w:r>
    </w:p>
    <w:p w:rsidR="00EB0CC4" w:rsidRPr="00E20A34" w:rsidRDefault="00EB0CC4" w:rsidP="00E20A34"/>
    <w:p w:rsidR="00EB0CC4" w:rsidRDefault="00EB0CC4">
      <w:r w:rsidRPr="00E20A34">
        <w:t>15-15.30</w:t>
      </w:r>
      <w:r w:rsidRPr="00E20A34">
        <w:tab/>
        <w:t>Avsluttende idemyldring</w:t>
      </w:r>
      <w:r>
        <w:t xml:space="preserve"> ved </w:t>
      </w:r>
      <w:r w:rsidRPr="008005A6">
        <w:t>Mona Ringvej</w:t>
      </w:r>
    </w:p>
    <w:sectPr w:rsidR="00EB0CC4" w:rsidSect="00A930C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519"/>
    <w:rsid w:val="00031E00"/>
    <w:rsid w:val="00054B05"/>
    <w:rsid w:val="000842AF"/>
    <w:rsid w:val="000C7754"/>
    <w:rsid w:val="002B792D"/>
    <w:rsid w:val="00390980"/>
    <w:rsid w:val="006B12EA"/>
    <w:rsid w:val="008005A6"/>
    <w:rsid w:val="00801F87"/>
    <w:rsid w:val="00803A09"/>
    <w:rsid w:val="009D28A3"/>
    <w:rsid w:val="00A930C0"/>
    <w:rsid w:val="00AD2625"/>
    <w:rsid w:val="00AD7472"/>
    <w:rsid w:val="00B55E0A"/>
    <w:rsid w:val="00C9044F"/>
    <w:rsid w:val="00D27519"/>
    <w:rsid w:val="00DE2389"/>
    <w:rsid w:val="00E20A34"/>
    <w:rsid w:val="00EB0CC4"/>
    <w:rsid w:val="00EB0F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F8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1F87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1F87"/>
    <w:rPr>
      <w:rFonts w:ascii="Calibri" w:hAnsi="Calibri" w:cs="Times New Roman"/>
      <w:b/>
      <w:bCs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01F87"/>
    <w:rPr>
      <w:rFonts w:ascii="Calibri" w:hAnsi="Calibri" w:cs="Times New Roman"/>
      <w:b/>
      <w:bCs/>
      <w:color w:val="4F81BD"/>
      <w:sz w:val="26"/>
    </w:rPr>
  </w:style>
  <w:style w:type="character" w:styleId="Hyperlink">
    <w:name w:val="Hyperlink"/>
    <w:basedOn w:val="DefaultParagraphFont"/>
    <w:uiPriority w:val="99"/>
    <w:semiHidden/>
    <w:rsid w:val="00803A0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03A0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k.-l.berge@iln.uio.n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207</Words>
  <Characters>1182</Characters>
  <Application>Microsoft Macintosh Word</Application>
  <DocSecurity>0</DocSecurity>
  <Lines>0</Lines>
  <Paragraphs>0</Paragraphs>
  <ScaleCrop>false</ScaleCrop>
  <Company>UiO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Lars Berge</dc:creator>
  <cp:keywords/>
  <cp:lastModifiedBy>Kjell Lars Berge</cp:lastModifiedBy>
  <cp:revision>16</cp:revision>
  <dcterms:created xsi:type="dcterms:W3CDTF">2010-11-09T06:47:00Z</dcterms:created>
  <dcterms:modified xsi:type="dcterms:W3CDTF">2010-11-09T06:51:00Z</dcterms:modified>
</cp:coreProperties>
</file>